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020C2072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C4486B">
        <w:t>8</w:t>
      </w:r>
      <w:r w:rsidRPr="00534B61">
        <w:tab/>
      </w:r>
      <w:r w:rsidR="00C21D62" w:rsidRPr="00534B61">
        <w:t>R4-2</w:t>
      </w:r>
      <w:r w:rsidR="00C4486B">
        <w:t>60</w:t>
      </w:r>
      <w:r w:rsidR="00B2543F">
        <w:t>1613</w:t>
      </w:r>
    </w:p>
    <w:p w14:paraId="04C4D99E" w14:textId="069C3498" w:rsidR="005C1B6A" w:rsidRPr="00534B61" w:rsidRDefault="00771AC6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G</w:t>
      </w:r>
      <w:r>
        <w:rPr>
          <w:lang w:val="sv-SE" w:eastAsia="ja-JP"/>
        </w:rPr>
        <w:t>öteborg</w:t>
      </w:r>
      <w:r w:rsidR="005C1B6A" w:rsidRPr="00534B61">
        <w:t xml:space="preserve">, </w:t>
      </w:r>
      <w:r>
        <w:t>Sweden</w:t>
      </w:r>
      <w:r w:rsidR="000E093C">
        <w:t>,</w:t>
      </w:r>
      <w:r w:rsidR="005C1B6A" w:rsidRPr="00534B61">
        <w:t xml:space="preserve"> </w:t>
      </w:r>
      <w:r>
        <w:t>9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February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13</w:t>
      </w:r>
      <w:r w:rsidR="005C1B6A" w:rsidRPr="00534B61">
        <w:t xml:space="preserve"> </w:t>
      </w:r>
      <w:r>
        <w:t>February</w:t>
      </w:r>
      <w:r w:rsidR="005C1B6A" w:rsidRPr="00534B61">
        <w:t xml:space="preserve"> 202</w:t>
      </w:r>
      <w:r>
        <w:t>6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4FD1CAC6" w:rsidR="008A22CF" w:rsidRPr="00534B61" w:rsidRDefault="008A22CF" w:rsidP="008A22CF">
      <w:pPr>
        <w:pStyle w:val="3GPPHeader"/>
        <w:rPr>
          <w:lang w:eastAsia="ja-JP"/>
        </w:rPr>
      </w:pPr>
      <w:r w:rsidRPr="00534B61">
        <w:t>Agenda Item:</w:t>
      </w:r>
      <w:r w:rsidRPr="00534B61">
        <w:tab/>
      </w:r>
      <w:r w:rsidR="00806585">
        <w:t>6.20.4</w:t>
      </w:r>
    </w:p>
    <w:p w14:paraId="57D8FDDC" w14:textId="2DADD43C" w:rsidR="008A22CF" w:rsidRPr="00534B61" w:rsidRDefault="008A22CF" w:rsidP="008A22CF">
      <w:pPr>
        <w:pStyle w:val="3GPPHeader"/>
      </w:pPr>
      <w:r w:rsidRPr="00534B61">
        <w:t>Source:</w:t>
      </w:r>
      <w:r w:rsidRPr="00534B61">
        <w:tab/>
        <w:t>Ericsson</w:t>
      </w:r>
    </w:p>
    <w:p w14:paraId="3A8FC3FA" w14:textId="5CAD56E0" w:rsidR="008A22CF" w:rsidRPr="00534B61" w:rsidRDefault="008A22CF" w:rsidP="00DF5A49">
      <w:pPr>
        <w:pStyle w:val="3GPPHeader"/>
        <w:ind w:left="1701" w:hanging="1701"/>
      </w:pPr>
      <w:r w:rsidRPr="00534B61">
        <w:t>Title:</w:t>
      </w:r>
      <w:r w:rsidRPr="00534B61">
        <w:tab/>
      </w:r>
      <w:r w:rsidR="00696894" w:rsidRPr="00696894">
        <w:t>SAN demodulation requirements for IoT-NTN</w:t>
      </w:r>
    </w:p>
    <w:p w14:paraId="385E2C9B" w14:textId="6597DCCF" w:rsidR="008A22CF" w:rsidRPr="00534B61" w:rsidRDefault="008A22CF" w:rsidP="008A22CF">
      <w:pPr>
        <w:pStyle w:val="3GPPHeader"/>
      </w:pPr>
      <w:r w:rsidRPr="00534B61">
        <w:t>Document for:</w:t>
      </w:r>
      <w:r w:rsidRPr="00534B61">
        <w:tab/>
      </w:r>
      <w:r w:rsidR="00BC0BED" w:rsidRPr="00534B61">
        <w:t>Discussion</w:t>
      </w:r>
    </w:p>
    <w:p w14:paraId="759CD159" w14:textId="7BB9B299" w:rsidR="00891395" w:rsidRPr="00534B61" w:rsidRDefault="00A94312" w:rsidP="00704A70">
      <w:pPr>
        <w:pStyle w:val="Heading1"/>
      </w:pPr>
      <w:r w:rsidRPr="00534B61">
        <w:t>Introduction</w:t>
      </w:r>
    </w:p>
    <w:p w14:paraId="50DAD999" w14:textId="15CD3100" w:rsidR="000E4F55" w:rsidRDefault="00662295" w:rsidP="004B7156">
      <w:r>
        <w:t>RAN4#11</w:t>
      </w:r>
      <w:r w:rsidR="00684D4A">
        <w:t>7</w:t>
      </w:r>
      <w:r>
        <w:t xml:space="preserve"> </w:t>
      </w:r>
      <w:r w:rsidR="00BC018D">
        <w:t xml:space="preserve">endorsed the big draft CR on </w:t>
      </w:r>
      <w:r w:rsidR="00312211" w:rsidRPr="00312211">
        <w:t>Rel-19 IoT-NTN Phase 3 demodulation requirements</w:t>
      </w:r>
      <w:r w:rsidR="00BC018D">
        <w:t xml:space="preserve"> </w:t>
      </w:r>
      <w:r w:rsidR="00BC018D">
        <w:fldChar w:fldCharType="begin"/>
      </w:r>
      <w:r w:rsidR="00BC018D">
        <w:instrText xml:space="preserve"> REF _Ref196409279 \r \h </w:instrText>
      </w:r>
      <w:r w:rsidR="00BC018D">
        <w:fldChar w:fldCharType="separate"/>
      </w:r>
      <w:r w:rsidR="00DF4184">
        <w:t>[1]</w:t>
      </w:r>
      <w:r w:rsidR="00BC018D">
        <w:fldChar w:fldCharType="end"/>
      </w:r>
      <w:r w:rsidR="00312211">
        <w:t xml:space="preserve">, but the final requirements have not been set yet. </w:t>
      </w:r>
    </w:p>
    <w:p w14:paraId="6370E9D5" w14:textId="0934F6E9" w:rsidR="00312211" w:rsidRDefault="003D2E2D" w:rsidP="00563CDA">
      <w:r>
        <w:t xml:space="preserve">In the last meeting, </w:t>
      </w:r>
      <w:r w:rsidR="00312211">
        <w:t xml:space="preserve">RAN4 collected the simulation results of </w:t>
      </w:r>
      <w:r w:rsidR="00312211" w:rsidRPr="001D677B">
        <w:rPr>
          <w:lang w:eastAsia="zh-CN"/>
        </w:rPr>
        <w:t xml:space="preserve">NPUSCH format 1 </w:t>
      </w:r>
      <w:r w:rsidR="00312211">
        <w:rPr>
          <w:lang w:eastAsia="zh-CN"/>
        </w:rPr>
        <w:t>with</w:t>
      </w:r>
      <w:r w:rsidR="00312211" w:rsidRPr="001D677B">
        <w:rPr>
          <w:lang w:eastAsia="zh-CN"/>
        </w:rPr>
        <w:t xml:space="preserve"> OCC</w:t>
      </w:r>
      <w:r w:rsidR="00312211">
        <w:rPr>
          <w:lang w:eastAsia="zh-CN"/>
        </w:rPr>
        <w:t>2</w:t>
      </w:r>
      <w:r w:rsidR="00857024">
        <w:rPr>
          <w:lang w:eastAsia="zh-CN"/>
        </w:rPr>
        <w:t xml:space="preserve"> </w:t>
      </w:r>
      <w:r w:rsidR="00857024">
        <w:t xml:space="preserve">to </w:t>
      </w:r>
      <w:r w:rsidR="00857024">
        <w:rPr>
          <w:lang w:eastAsia="zh-CN"/>
        </w:rPr>
        <w:t>complete the performance part</w:t>
      </w:r>
      <w:r w:rsidR="00312211">
        <w:rPr>
          <w:lang w:eastAsia="zh-CN"/>
        </w:rPr>
        <w:t xml:space="preserve"> </w:t>
      </w:r>
      <w:r w:rsidR="00312211">
        <w:rPr>
          <w:lang w:eastAsia="zh-CN"/>
        </w:rPr>
        <w:fldChar w:fldCharType="begin"/>
      </w:r>
      <w:r w:rsidR="00312211">
        <w:rPr>
          <w:lang w:eastAsia="zh-CN"/>
        </w:rPr>
        <w:instrText xml:space="preserve"> REF _Ref212462113 \r \h </w:instrText>
      </w:r>
      <w:r w:rsidR="00312211">
        <w:rPr>
          <w:lang w:eastAsia="zh-CN"/>
        </w:rPr>
      </w:r>
      <w:r w:rsidR="00312211">
        <w:rPr>
          <w:lang w:eastAsia="zh-CN"/>
        </w:rPr>
        <w:fldChar w:fldCharType="separate"/>
      </w:r>
      <w:r w:rsidR="00DF4184">
        <w:rPr>
          <w:lang w:eastAsia="zh-CN"/>
        </w:rPr>
        <w:t>[2]</w:t>
      </w:r>
      <w:r w:rsidR="00312211">
        <w:rPr>
          <w:lang w:eastAsia="zh-CN"/>
        </w:rPr>
        <w:fldChar w:fldCharType="end"/>
      </w:r>
      <w:r>
        <w:rPr>
          <w:lang w:eastAsia="zh-CN"/>
        </w:rPr>
        <w:t>.</w:t>
      </w:r>
      <w:r w:rsidR="000E4F55">
        <w:rPr>
          <w:lang w:eastAsia="zh-CN"/>
        </w:rPr>
        <w:t xml:space="preserve"> </w:t>
      </w:r>
      <w:r>
        <w:rPr>
          <w:lang w:eastAsia="zh-CN"/>
        </w:rPr>
        <w:t>H</w:t>
      </w:r>
      <w:r w:rsidR="000E4F55">
        <w:rPr>
          <w:lang w:eastAsia="zh-CN"/>
        </w:rPr>
        <w:t>owever</w:t>
      </w:r>
      <w:r>
        <w:rPr>
          <w:lang w:eastAsia="zh-CN"/>
        </w:rPr>
        <w:t>,</w:t>
      </w:r>
      <w:r w:rsidR="000E4F55">
        <w:rPr>
          <w:lang w:eastAsia="zh-CN"/>
        </w:rPr>
        <w:t xml:space="preserve"> it was observed that large spans for the scenario SCS=15kHz, and </w:t>
      </w:r>
      <w:r w:rsidR="00563CDA">
        <w:rPr>
          <w:lang w:eastAsia="zh-CN"/>
        </w:rPr>
        <w:t>it was agreed in the WF that c</w:t>
      </w:r>
      <w:r w:rsidR="00563CDA" w:rsidRPr="00563CDA">
        <w:rPr>
          <w:lang w:eastAsia="zh-CN"/>
        </w:rPr>
        <w:t xml:space="preserve">ompanies are encouraged to provide updated results </w:t>
      </w:r>
      <w:r w:rsidR="00563CDA">
        <w:rPr>
          <w:lang w:eastAsia="zh-CN"/>
        </w:rPr>
        <w:t xml:space="preserve">to align the simulation results </w:t>
      </w:r>
      <w:r w:rsidR="00414D3A">
        <w:rPr>
          <w:lang w:eastAsia="zh-CN"/>
        </w:rPr>
        <w:fldChar w:fldCharType="begin"/>
      </w:r>
      <w:r w:rsidR="00414D3A">
        <w:rPr>
          <w:lang w:eastAsia="zh-CN"/>
        </w:rPr>
        <w:instrText xml:space="preserve"> REF _Ref218778683 \r \h </w:instrText>
      </w:r>
      <w:r w:rsidR="00414D3A">
        <w:rPr>
          <w:lang w:eastAsia="zh-CN"/>
        </w:rPr>
      </w:r>
      <w:r w:rsidR="00414D3A">
        <w:rPr>
          <w:lang w:eastAsia="zh-CN"/>
        </w:rPr>
        <w:fldChar w:fldCharType="separate"/>
      </w:r>
      <w:r w:rsidR="00DF4184">
        <w:rPr>
          <w:lang w:eastAsia="zh-CN"/>
        </w:rPr>
        <w:t>[3]</w:t>
      </w:r>
      <w:r w:rsidR="00414D3A">
        <w:rPr>
          <w:lang w:eastAsia="zh-CN"/>
        </w:rPr>
        <w:fldChar w:fldCharType="end"/>
      </w:r>
      <w:r w:rsidR="00563CDA">
        <w:rPr>
          <w:lang w:eastAsia="zh-CN"/>
        </w:rPr>
        <w:t xml:space="preserve">. </w:t>
      </w:r>
    </w:p>
    <w:p w14:paraId="2B081BE0" w14:textId="7EE1E553" w:rsidR="005D513F" w:rsidRDefault="005D513F" w:rsidP="004B7156">
      <w:r>
        <w:t>This contribution provides our updated simulation result to define the NPUSCH format 1 demodulation requirements.</w:t>
      </w:r>
    </w:p>
    <w:p w14:paraId="6052110D" w14:textId="5707527D" w:rsidR="00B135A4" w:rsidRDefault="000460DE" w:rsidP="00704A70">
      <w:pPr>
        <w:pStyle w:val="Heading1"/>
      </w:pPr>
      <w:r>
        <w:t>Simulation results</w:t>
      </w:r>
    </w:p>
    <w:p w14:paraId="652B29CA" w14:textId="5D2D7B46" w:rsidR="00154621" w:rsidRPr="00252309" w:rsidRDefault="00602A92" w:rsidP="002E5BDE">
      <w:r>
        <w:fldChar w:fldCharType="begin"/>
      </w:r>
      <w:r>
        <w:instrText xml:space="preserve"> REF _Ref202276593 \h </w:instrText>
      </w:r>
      <w:r>
        <w:fldChar w:fldCharType="separate"/>
      </w:r>
      <w:r w:rsidR="00DF4184">
        <w:t xml:space="preserve">Table </w:t>
      </w:r>
      <w:r w:rsidR="00DF4184">
        <w:rPr>
          <w:noProof/>
        </w:rPr>
        <w:t>1</w:t>
      </w:r>
      <w:r>
        <w:fldChar w:fldCharType="end"/>
      </w:r>
      <w:r>
        <w:t xml:space="preserve"> </w:t>
      </w:r>
      <w:r w:rsidR="00896F9C">
        <w:t>summarizes</w:t>
      </w:r>
      <w:r>
        <w:t xml:space="preserve"> our </w:t>
      </w:r>
      <w:r w:rsidR="00704A70">
        <w:t xml:space="preserve">updated </w:t>
      </w:r>
      <w:r w:rsidR="00B222BF">
        <w:t xml:space="preserve">simulation result of </w:t>
      </w:r>
      <w:r>
        <w:t>NPUSCH format 1 with OCC2 for alignment</w:t>
      </w:r>
      <w:r w:rsidR="005D513F">
        <w:t>. According to the WF</w:t>
      </w:r>
      <w:r w:rsidR="000658A1">
        <w:t xml:space="preserve">, the </w:t>
      </w:r>
      <w:r w:rsidR="00FB228B">
        <w:t>summary</w:t>
      </w:r>
      <w:r w:rsidR="000658A1">
        <w:t xml:space="preserve"> shows SNR to achieve 70% of the maximum throughput per </w:t>
      </w:r>
      <w:r w:rsidR="00391C85">
        <w:t>OCC sequence index</w:t>
      </w:r>
      <w:r w:rsidR="00FB228B">
        <w:t xml:space="preserve"> (UE1 and UE2)</w:t>
      </w:r>
      <w:r w:rsidR="000658A1">
        <w:t>.</w:t>
      </w:r>
    </w:p>
    <w:p w14:paraId="3551ED7E" w14:textId="57FD4714" w:rsidR="00D01CBA" w:rsidRDefault="006D4FB5" w:rsidP="006D4FB5">
      <w:pPr>
        <w:pStyle w:val="Caption"/>
        <w:rPr>
          <w:rFonts w:eastAsia="DengXian"/>
          <w:lang w:eastAsia="zh-CN"/>
        </w:rPr>
      </w:pPr>
      <w:bookmarkStart w:id="2" w:name="_Ref202276593"/>
      <w:bookmarkStart w:id="3" w:name="_Ref2022765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4184">
        <w:rPr>
          <w:noProof/>
        </w:rPr>
        <w:t>1</w:t>
      </w:r>
      <w:r>
        <w:fldChar w:fldCharType="end"/>
      </w:r>
      <w:bookmarkEnd w:id="2"/>
      <w:r>
        <w:tab/>
        <w:t>NPUSCH format 1 with OCC-2</w:t>
      </w:r>
      <w:r w:rsidR="00510D7B">
        <w:t xml:space="preserve"> </w:t>
      </w:r>
      <w:r w:rsidR="00602A92">
        <w:t xml:space="preserve">simulation results </w:t>
      </w:r>
      <w:r w:rsidR="00510D7B">
        <w:t>for alignment</w:t>
      </w:r>
      <w:r w:rsidR="00CA1D1E">
        <w:t>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1"/>
        <w:gridCol w:w="1111"/>
        <w:gridCol w:w="1060"/>
        <w:gridCol w:w="1051"/>
        <w:gridCol w:w="1267"/>
        <w:gridCol w:w="947"/>
        <w:gridCol w:w="1154"/>
        <w:gridCol w:w="1051"/>
        <w:gridCol w:w="877"/>
      </w:tblGrid>
      <w:tr w:rsidR="00A97870" w14:paraId="61A615D6" w14:textId="73DF9531" w:rsidTr="00A97870">
        <w:tc>
          <w:tcPr>
            <w:tcW w:w="1120" w:type="dxa"/>
          </w:tcPr>
          <w:p w14:paraId="12325E07" w14:textId="3548603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Tx antennas</w:t>
            </w:r>
          </w:p>
        </w:tc>
        <w:tc>
          <w:tcPr>
            <w:tcW w:w="1119" w:type="dxa"/>
          </w:tcPr>
          <w:p w14:paraId="740E4B0A" w14:textId="349F638A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Rx antennas</w:t>
            </w:r>
          </w:p>
        </w:tc>
        <w:tc>
          <w:tcPr>
            <w:tcW w:w="1072" w:type="dxa"/>
          </w:tcPr>
          <w:p w14:paraId="314DE977" w14:textId="61BA64E5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SCS</w:t>
            </w:r>
          </w:p>
        </w:tc>
        <w:tc>
          <w:tcPr>
            <w:tcW w:w="1064" w:type="dxa"/>
          </w:tcPr>
          <w:p w14:paraId="1502598B" w14:textId="46BD9522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Sub-carriers </w:t>
            </w:r>
          </w:p>
        </w:tc>
        <w:tc>
          <w:tcPr>
            <w:tcW w:w="1267" w:type="dxa"/>
          </w:tcPr>
          <w:p w14:paraId="1631DEC6" w14:textId="720F216D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Propagation channel</w:t>
            </w:r>
          </w:p>
        </w:tc>
        <w:tc>
          <w:tcPr>
            <w:tcW w:w="970" w:type="dxa"/>
          </w:tcPr>
          <w:p w14:paraId="123C0B07" w14:textId="498237E7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FRC </w:t>
            </w:r>
          </w:p>
        </w:tc>
        <w:tc>
          <w:tcPr>
            <w:tcW w:w="1158" w:type="dxa"/>
          </w:tcPr>
          <w:p w14:paraId="247FCEC1" w14:textId="23A7629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Repetition number </w:t>
            </w:r>
          </w:p>
        </w:tc>
        <w:tc>
          <w:tcPr>
            <w:tcW w:w="1064" w:type="dxa"/>
          </w:tcPr>
          <w:p w14:paraId="562B9954" w14:textId="09DE19DC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>
              <w:t xml:space="preserve">SNR to achieve 70% of the peak rate </w:t>
            </w:r>
            <w:r w:rsidR="00EF7696">
              <w:t>(from UE1)</w:t>
            </w:r>
          </w:p>
        </w:tc>
        <w:tc>
          <w:tcPr>
            <w:tcW w:w="795" w:type="dxa"/>
          </w:tcPr>
          <w:p w14:paraId="636B7973" w14:textId="0AC8D4D0" w:rsidR="00A97870" w:rsidRDefault="00A97870" w:rsidP="00512741">
            <w:pPr>
              <w:pStyle w:val="TAH"/>
            </w:pPr>
            <w:r>
              <w:t>SNR to achieve 70% of the peak rate (</w:t>
            </w:r>
            <w:r w:rsidR="00EF7696">
              <w:t>from UE2</w:t>
            </w:r>
            <w:r>
              <w:t>)</w:t>
            </w:r>
          </w:p>
        </w:tc>
      </w:tr>
      <w:tr w:rsidR="00A97870" w14:paraId="40BDB661" w14:textId="07B2ABBB" w:rsidTr="00A97870">
        <w:tc>
          <w:tcPr>
            <w:tcW w:w="1120" w:type="dxa"/>
          </w:tcPr>
          <w:p w14:paraId="3BA0A948" w14:textId="11A624E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5638A661" w14:textId="2DE2B8A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1D8AF045" w14:textId="6DD235A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76305AFC" w14:textId="346246B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381F602C" w14:textId="393F2FD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6B93DBF" w14:textId="59499AC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</w:t>
            </w:r>
          </w:p>
        </w:tc>
        <w:tc>
          <w:tcPr>
            <w:tcW w:w="1158" w:type="dxa"/>
          </w:tcPr>
          <w:p w14:paraId="2B827FFC" w14:textId="5DDC5C9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4874B7D8" w14:textId="0553A01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</w:t>
            </w:r>
            <w:r w:rsidR="005F5ADA">
              <w:rPr>
                <w:rFonts w:eastAsia="DengXian"/>
                <w:lang w:eastAsia="zh-CN"/>
              </w:rPr>
              <w:t>12</w:t>
            </w:r>
          </w:p>
        </w:tc>
        <w:tc>
          <w:tcPr>
            <w:tcW w:w="795" w:type="dxa"/>
          </w:tcPr>
          <w:p w14:paraId="6C72DBEE" w14:textId="74312E73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</w:t>
            </w:r>
            <w:r w:rsidR="005F5ADA">
              <w:rPr>
                <w:rFonts w:eastAsia="DengXian"/>
                <w:lang w:eastAsia="zh-CN"/>
              </w:rPr>
              <w:t>17</w:t>
            </w:r>
          </w:p>
        </w:tc>
      </w:tr>
      <w:tr w:rsidR="00A97870" w14:paraId="02FAFEE6" w14:textId="130E170E" w:rsidTr="00A97870">
        <w:tc>
          <w:tcPr>
            <w:tcW w:w="1120" w:type="dxa"/>
          </w:tcPr>
          <w:p w14:paraId="490A8A12" w14:textId="69D7EAB5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DC94681" w14:textId="1B541F43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345F9E6B" w14:textId="05400A5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534D4C75" w14:textId="04D9332D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577AF952" w14:textId="1B8D0617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3BBB04F" w14:textId="3FAE407B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</w:t>
            </w:r>
          </w:p>
        </w:tc>
        <w:tc>
          <w:tcPr>
            <w:tcW w:w="1158" w:type="dxa"/>
          </w:tcPr>
          <w:p w14:paraId="7267814A" w14:textId="0E53E83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07D7F5BD" w14:textId="1F45013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</w:t>
            </w:r>
            <w:r w:rsidR="005F5ADA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795" w:type="dxa"/>
          </w:tcPr>
          <w:p w14:paraId="1E972FA8" w14:textId="1D006899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</w:t>
            </w:r>
            <w:r w:rsidR="005F5ADA">
              <w:rPr>
                <w:rFonts w:eastAsia="DengXian"/>
                <w:lang w:eastAsia="zh-CN"/>
              </w:rPr>
              <w:t>38</w:t>
            </w:r>
          </w:p>
        </w:tc>
      </w:tr>
      <w:tr w:rsidR="00A97870" w14:paraId="1D18B1D8" w14:textId="45EB5750" w:rsidTr="00A97870">
        <w:tc>
          <w:tcPr>
            <w:tcW w:w="1120" w:type="dxa"/>
          </w:tcPr>
          <w:p w14:paraId="7211699C" w14:textId="43FF639C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3EC6D6D3" w14:textId="379D4046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210D7E63" w14:textId="26B786C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1DB657FC" w14:textId="69BAA030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775A24FA" w14:textId="37A0431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8498122" w14:textId="1A3B2B5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16EBC800" w14:textId="6AFA7BD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6E6468E3" w14:textId="0E37DCC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</w:t>
            </w:r>
            <w:r w:rsidR="00704A70">
              <w:rPr>
                <w:rFonts w:eastAsia="DengXian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.</w:t>
            </w:r>
            <w:r w:rsidR="005F5ADA">
              <w:rPr>
                <w:rFonts w:eastAsia="DengXian"/>
                <w:lang w:eastAsia="zh-CN"/>
              </w:rPr>
              <w:t>14</w:t>
            </w:r>
          </w:p>
        </w:tc>
        <w:tc>
          <w:tcPr>
            <w:tcW w:w="795" w:type="dxa"/>
          </w:tcPr>
          <w:p w14:paraId="7081671C" w14:textId="60F0D67F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</w:t>
            </w:r>
            <w:r w:rsidR="00704A70">
              <w:rPr>
                <w:rFonts w:eastAsia="DengXian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.</w:t>
            </w:r>
            <w:r w:rsidR="005F5ADA">
              <w:rPr>
                <w:rFonts w:eastAsia="DengXian"/>
                <w:lang w:eastAsia="zh-CN"/>
              </w:rPr>
              <w:t>24</w:t>
            </w:r>
          </w:p>
        </w:tc>
      </w:tr>
      <w:tr w:rsidR="00A97870" w14:paraId="3CED1558" w14:textId="042E8FA9" w:rsidTr="00A97870">
        <w:tc>
          <w:tcPr>
            <w:tcW w:w="1120" w:type="dxa"/>
          </w:tcPr>
          <w:p w14:paraId="576B7C2A" w14:textId="266E2C7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5352212" w14:textId="6BACBC27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51874926" w14:textId="5CBB05B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4E0E143D" w14:textId="0DD7773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0D2B5569" w14:textId="1E05D0ED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2784A2D" w14:textId="602CDA4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6BC2808E" w14:textId="33BFC3B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1FCAAA1E" w14:textId="12BD746A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</w:t>
            </w:r>
            <w:r w:rsidR="005F5ADA">
              <w:rPr>
                <w:rFonts w:eastAsia="DengXian"/>
                <w:lang w:eastAsia="zh-CN"/>
              </w:rPr>
              <w:t>13</w:t>
            </w:r>
          </w:p>
        </w:tc>
        <w:tc>
          <w:tcPr>
            <w:tcW w:w="795" w:type="dxa"/>
          </w:tcPr>
          <w:p w14:paraId="0949EBF0" w14:textId="232A3A87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</w:t>
            </w:r>
            <w:r w:rsidR="005F5ADA">
              <w:rPr>
                <w:rFonts w:eastAsia="DengXian"/>
                <w:lang w:eastAsia="zh-CN"/>
              </w:rPr>
              <w:t>19</w:t>
            </w:r>
          </w:p>
        </w:tc>
      </w:tr>
    </w:tbl>
    <w:p w14:paraId="07A577E7" w14:textId="1502973E" w:rsidR="00D01CBA" w:rsidRDefault="00D01CBA" w:rsidP="00D01CBA">
      <w:pPr>
        <w:pStyle w:val="Caption"/>
      </w:pPr>
    </w:p>
    <w:p w14:paraId="668F6A29" w14:textId="17025D1F" w:rsidR="009C1A83" w:rsidRDefault="009C1A83" w:rsidP="009C1A83">
      <w:r>
        <w:t>If the spans of the companies’ results are still large</w:t>
      </w:r>
      <w:r w:rsidR="005C1E50">
        <w:t xml:space="preserve"> in RAN4#11</w:t>
      </w:r>
      <w:r w:rsidR="00F73ABB">
        <w:t>8</w:t>
      </w:r>
      <w:r>
        <w:t xml:space="preserve">, we propose to </w:t>
      </w:r>
      <w:r w:rsidR="009867D2">
        <w:t xml:space="preserve">discuss how to set the final requirements, for example, 1) removing outlier or 2) </w:t>
      </w:r>
      <w:r>
        <w:t>add</w:t>
      </w:r>
      <w:r w:rsidR="009867D2">
        <w:t>ing</w:t>
      </w:r>
      <w:r>
        <w:t xml:space="preserve"> extra margin as same as Rel-18 SAN NPUSCH </w:t>
      </w:r>
      <w:r>
        <w:lastRenderedPageBreak/>
        <w:t>format 1 demodulation requirements</w:t>
      </w:r>
      <w:r w:rsidR="0037504B">
        <w:t xml:space="preserve"> </w:t>
      </w:r>
      <w:r w:rsidR="00F21667">
        <w:fldChar w:fldCharType="begin"/>
      </w:r>
      <w:r w:rsidR="00F21667">
        <w:instrText xml:space="preserve"> REF _Ref218778899 \r \h </w:instrText>
      </w:r>
      <w:r w:rsidR="00F21667">
        <w:fldChar w:fldCharType="separate"/>
      </w:r>
      <w:r w:rsidR="00DF4184">
        <w:t>[4]</w:t>
      </w:r>
      <w:r w:rsidR="00F21667">
        <w:fldChar w:fldCharType="end"/>
      </w:r>
      <w:r w:rsidR="00144950">
        <w:t xml:space="preserve">, </w:t>
      </w:r>
      <w:r w:rsidR="00F21667">
        <w:t>where additional margin was derived by (span-2.0)/2 when the span is more than 2.0dB.</w:t>
      </w:r>
    </w:p>
    <w:p w14:paraId="48C52E2D" w14:textId="4174230A" w:rsidR="009C6E78" w:rsidRDefault="009C6E78" w:rsidP="009C6E78">
      <w:pPr>
        <w:pStyle w:val="Caption"/>
      </w:pPr>
      <w:bookmarkStart w:id="4" w:name="_Toc22067067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F4184">
        <w:rPr>
          <w:noProof/>
        </w:rPr>
        <w:t>1</w:t>
      </w:r>
      <w:r>
        <w:fldChar w:fldCharType="end"/>
      </w:r>
      <w:r>
        <w:t xml:space="preserve">: If the span of the companies’ results </w:t>
      </w:r>
      <w:r w:rsidR="00212FF5">
        <w:t>is</w:t>
      </w:r>
      <w:r>
        <w:t xml:space="preserve"> large</w:t>
      </w:r>
      <w:r w:rsidR="009D44F3">
        <w:t xml:space="preserve"> for NPUSCH format 1 simulation result</w:t>
      </w:r>
      <w:r>
        <w:t xml:space="preserve">, </w:t>
      </w:r>
      <w:r w:rsidR="00FE40E8">
        <w:t xml:space="preserve">RAN4 should </w:t>
      </w:r>
      <w:r w:rsidR="009867D2">
        <w:t xml:space="preserve">discuss how to set the final requirements, </w:t>
      </w:r>
      <w:r w:rsidR="00826A77">
        <w:t>for e</w:t>
      </w:r>
      <w:r w:rsidR="00601FDF">
        <w:t>x</w:t>
      </w:r>
      <w:r w:rsidR="00826A77">
        <w:t>ample,</w:t>
      </w:r>
      <w:r w:rsidR="00FE40E8">
        <w:t xml:space="preserve"> </w:t>
      </w:r>
      <w:r w:rsidR="00826A77">
        <w:t xml:space="preserve">1) removing outlier or 2) </w:t>
      </w:r>
      <w:r>
        <w:t>add</w:t>
      </w:r>
      <w:r w:rsidR="00FE40E8">
        <w:t>ing</w:t>
      </w:r>
      <w:r>
        <w:t xml:space="preserve"> extra margin.</w:t>
      </w:r>
      <w:bookmarkEnd w:id="4"/>
    </w:p>
    <w:p w14:paraId="01F820AA" w14:textId="77777777" w:rsidR="009C6E78" w:rsidRPr="00687F3F" w:rsidRDefault="009C6E78" w:rsidP="009C6E78">
      <w:pPr>
        <w:pStyle w:val="Heading1"/>
        <w:rPr>
          <w:lang w:val="en-US"/>
        </w:rPr>
      </w:pPr>
      <w:r w:rsidRPr="00687F3F">
        <w:rPr>
          <w:lang w:val="en-US"/>
        </w:rPr>
        <w:t>Summary</w:t>
      </w:r>
    </w:p>
    <w:p w14:paraId="2709C30C" w14:textId="77777777" w:rsidR="009C6E78" w:rsidRPr="00687F3F" w:rsidRDefault="009C6E78" w:rsidP="009C6E78">
      <w:pPr>
        <w:pStyle w:val="Caption"/>
        <w:rPr>
          <w:b w:val="0"/>
          <w:bCs w:val="0"/>
          <w:u w:val="single"/>
        </w:rPr>
      </w:pPr>
      <w:r w:rsidRPr="00687F3F">
        <w:rPr>
          <w:rFonts w:cstheme="minorHAnsi"/>
          <w:b w:val="0"/>
          <w:bCs w:val="0"/>
          <w:szCs w:val="20"/>
          <w:u w:val="single"/>
        </w:rPr>
        <w:t>Proposals:</w:t>
      </w:r>
    </w:p>
    <w:p w14:paraId="74F675D4" w14:textId="77777777" w:rsidR="00DF4184" w:rsidRDefault="009C6E78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87F3F">
        <w:fldChar w:fldCharType="begin"/>
      </w:r>
      <w:r w:rsidRPr="00687F3F">
        <w:instrText xml:space="preserve"> TOC \n \h \z \c "Proposal" </w:instrText>
      </w:r>
      <w:r w:rsidRPr="00687F3F">
        <w:fldChar w:fldCharType="separate"/>
      </w:r>
      <w:hyperlink w:anchor="_Toc220670675" w:history="1">
        <w:r w:rsidR="00DF4184" w:rsidRPr="009C7A72">
          <w:rPr>
            <w:rStyle w:val="Hyperlink"/>
            <w:noProof/>
          </w:rPr>
          <w:t>Proposal 1: If the span of the companies’ results is large for NPUSCH format 1 simulation result, RAN4 should discuss how to set the final requirements, for example, 1) removing outlier or 2) adding extra margin.</w:t>
        </w:r>
      </w:hyperlink>
    </w:p>
    <w:p w14:paraId="741FC5E7" w14:textId="2E132DB8" w:rsidR="009C6E78" w:rsidRDefault="009C6E78" w:rsidP="009C6E78">
      <w:r w:rsidRPr="00687F3F">
        <w:fldChar w:fldCharType="end"/>
      </w:r>
    </w:p>
    <w:p w14:paraId="302795D4" w14:textId="6D39C602" w:rsidR="00A2187A" w:rsidRPr="00534B61" w:rsidRDefault="005A782E" w:rsidP="00704A70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5" w:name="_Ref16604413"/>
    </w:p>
    <w:p w14:paraId="6BF3C341" w14:textId="77777777" w:rsidR="00684D4A" w:rsidRDefault="00684D4A" w:rsidP="00684D4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212460744"/>
      <w:bookmarkStart w:id="7" w:name="_Ref196409279"/>
      <w:r w:rsidRPr="0047499C">
        <w:t>R4-2523112</w:t>
      </w:r>
      <w:r>
        <w:t>, “B</w:t>
      </w:r>
      <w:r w:rsidRPr="0047499C">
        <w:t>ig draft CR on 36.108 for Rel-19 IoT-NTN Phase 3 demodulation requirements</w:t>
      </w:r>
      <w:r>
        <w:t xml:space="preserve">”, </w:t>
      </w:r>
      <w:r w:rsidRPr="00932AA9">
        <w:t>ZTE Corporation, Sanechips</w:t>
      </w:r>
      <w:r>
        <w:t>.</w:t>
      </w:r>
      <w:bookmarkEnd w:id="6"/>
    </w:p>
    <w:p w14:paraId="58CD02E3" w14:textId="77777777" w:rsidR="00312211" w:rsidRDefault="00312211" w:rsidP="003122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12462113"/>
      <w:r w:rsidRPr="0047499C">
        <w:t>R4-2521183</w:t>
      </w:r>
      <w:r>
        <w:t>, “</w:t>
      </w:r>
      <w:r w:rsidRPr="0047499C">
        <w:t>Simulation summary on SAN demodula</w:t>
      </w:r>
      <w:r>
        <w:t>t</w:t>
      </w:r>
      <w:r w:rsidRPr="0047499C">
        <w:t>ion requirements for IoT-NTN</w:t>
      </w:r>
      <w:r>
        <w:t xml:space="preserve">”, </w:t>
      </w:r>
      <w:r w:rsidRPr="00C77878">
        <w:t>ZTE Corporation, Sanechips</w:t>
      </w:r>
      <w:r>
        <w:t>.</w:t>
      </w:r>
      <w:bookmarkEnd w:id="8"/>
    </w:p>
    <w:p w14:paraId="71324071" w14:textId="5F88A0C5" w:rsidR="005C4CE3" w:rsidRDefault="0047499C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218778683"/>
      <w:r w:rsidRPr="0047499C">
        <w:t>R4-2523085</w:t>
      </w:r>
      <w:r w:rsidR="00662295">
        <w:t xml:space="preserve">, </w:t>
      </w:r>
      <w:r w:rsidR="002D4693">
        <w:t>“</w:t>
      </w:r>
      <w:r w:rsidRPr="0047499C">
        <w:t>Way Forward for [117][312] Rel-19 Demodulation_Part2</w:t>
      </w:r>
      <w:r w:rsidR="002D4693">
        <w:t xml:space="preserve">”, </w:t>
      </w:r>
      <w:r w:rsidR="00547EEF">
        <w:t>Nokia</w:t>
      </w:r>
      <w:r w:rsidR="002D4693">
        <w:t>.</w:t>
      </w:r>
      <w:bookmarkEnd w:id="7"/>
      <w:bookmarkEnd w:id="9"/>
    </w:p>
    <w:p w14:paraId="40490C5B" w14:textId="007FB86A" w:rsidR="004C3692" w:rsidRDefault="002401F8" w:rsidP="002401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18778899"/>
      <w:r w:rsidRPr="0060735E">
        <w:t>R4-2312791</w:t>
      </w:r>
      <w:r>
        <w:t>, “</w:t>
      </w:r>
      <w:r w:rsidRPr="0060735E">
        <w:t>Summary of SAN simulation results for IoT-NTN</w:t>
      </w:r>
      <w:r>
        <w:t>”, Ericsson.</w:t>
      </w:r>
      <w:bookmarkEnd w:id="10"/>
    </w:p>
    <w:bookmarkEnd w:id="5"/>
    <w:p w14:paraId="3CD52337" w14:textId="68FBF6BD" w:rsidR="002D4693" w:rsidRDefault="00C37569" w:rsidP="00C37569">
      <w:pPr>
        <w:pStyle w:val="Heading1"/>
      </w:pPr>
      <w:r>
        <w:t>Appendix</w:t>
      </w:r>
    </w:p>
    <w:p w14:paraId="34F0D246" w14:textId="358C7F90" w:rsidR="001071E6" w:rsidRDefault="001071E6" w:rsidP="001071E6">
      <w:r>
        <w:t xml:space="preserve">For information, </w:t>
      </w:r>
      <w:r>
        <w:fldChar w:fldCharType="begin"/>
      </w:r>
      <w:r>
        <w:instrText xml:space="preserve"> REF _Ref212461871 \h </w:instrText>
      </w:r>
      <w:r>
        <w:fldChar w:fldCharType="separate"/>
      </w:r>
      <w:r w:rsidR="00DF4184">
        <w:t xml:space="preserve">Table </w:t>
      </w:r>
      <w:r w:rsidR="00DF4184">
        <w:rPr>
          <w:noProof/>
        </w:rPr>
        <w:t>2</w:t>
      </w:r>
      <w:r>
        <w:fldChar w:fldCharType="end"/>
      </w:r>
      <w:r>
        <w:t xml:space="preserve"> shows our NPUSCH format 1 simulation result </w:t>
      </w:r>
      <w:r w:rsidRPr="002B28A7">
        <w:rPr>
          <w:u w:val="single"/>
        </w:rPr>
        <w:t>without</w:t>
      </w:r>
      <w:r>
        <w:t xml:space="preserve"> OCC2 for SCS=15kHz single tone. Note this simulation configures 16 repetitions (cf. 8 repetitions for OCC2) because of no OCC2.</w:t>
      </w:r>
    </w:p>
    <w:p w14:paraId="15BF98BB" w14:textId="2335F9E2" w:rsidR="001071E6" w:rsidRDefault="001071E6" w:rsidP="001071E6">
      <w:pPr>
        <w:pStyle w:val="Caption"/>
        <w:rPr>
          <w:rFonts w:eastAsia="DengXian"/>
          <w:lang w:eastAsia="zh-CN"/>
        </w:rPr>
      </w:pPr>
      <w:bookmarkStart w:id="11" w:name="_Ref2124618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4184">
        <w:rPr>
          <w:noProof/>
        </w:rPr>
        <w:t>2</w:t>
      </w:r>
      <w:r>
        <w:fldChar w:fldCharType="end"/>
      </w:r>
      <w:bookmarkEnd w:id="11"/>
      <w:r>
        <w:tab/>
        <w:t xml:space="preserve">NPUSCH format 1 </w:t>
      </w:r>
      <w:r w:rsidRPr="00704A70">
        <w:rPr>
          <w:u w:val="single"/>
        </w:rPr>
        <w:t>without</w:t>
      </w:r>
      <w:r>
        <w:t xml:space="preserve"> OCC-2 simulation results (for information).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4"/>
        <w:gridCol w:w="1223"/>
        <w:gridCol w:w="1167"/>
        <w:gridCol w:w="1155"/>
        <w:gridCol w:w="1394"/>
        <w:gridCol w:w="1042"/>
        <w:gridCol w:w="1269"/>
        <w:gridCol w:w="1155"/>
      </w:tblGrid>
      <w:tr w:rsidR="001071E6" w14:paraId="1EC2003C" w14:textId="77777777" w:rsidTr="0097001B">
        <w:tc>
          <w:tcPr>
            <w:tcW w:w="635" w:type="pct"/>
          </w:tcPr>
          <w:p w14:paraId="7252F47B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Tx antennas</w:t>
            </w:r>
          </w:p>
        </w:tc>
        <w:tc>
          <w:tcPr>
            <w:tcW w:w="635" w:type="pct"/>
          </w:tcPr>
          <w:p w14:paraId="7379F583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Rx antennas</w:t>
            </w:r>
          </w:p>
        </w:tc>
        <w:tc>
          <w:tcPr>
            <w:tcW w:w="606" w:type="pct"/>
          </w:tcPr>
          <w:p w14:paraId="28CC92E9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SCS</w:t>
            </w:r>
          </w:p>
        </w:tc>
        <w:tc>
          <w:tcPr>
            <w:tcW w:w="600" w:type="pct"/>
          </w:tcPr>
          <w:p w14:paraId="4B2CB2E9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Sub-carriers </w:t>
            </w:r>
          </w:p>
        </w:tc>
        <w:tc>
          <w:tcPr>
            <w:tcW w:w="724" w:type="pct"/>
          </w:tcPr>
          <w:p w14:paraId="0CD86C50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Propagation channel</w:t>
            </w:r>
          </w:p>
        </w:tc>
        <w:tc>
          <w:tcPr>
            <w:tcW w:w="541" w:type="pct"/>
          </w:tcPr>
          <w:p w14:paraId="65C00078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FRC </w:t>
            </w:r>
          </w:p>
        </w:tc>
        <w:tc>
          <w:tcPr>
            <w:tcW w:w="659" w:type="pct"/>
          </w:tcPr>
          <w:p w14:paraId="11DED968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Repetition number </w:t>
            </w:r>
          </w:p>
        </w:tc>
        <w:tc>
          <w:tcPr>
            <w:tcW w:w="600" w:type="pct"/>
          </w:tcPr>
          <w:p w14:paraId="2D472E25" w14:textId="77777777" w:rsidR="001071E6" w:rsidRDefault="001071E6" w:rsidP="0097001B">
            <w:pPr>
              <w:pStyle w:val="TAH"/>
              <w:rPr>
                <w:rFonts w:eastAsia="DengXian"/>
                <w:lang w:eastAsia="zh-CN"/>
              </w:rPr>
            </w:pPr>
            <w:r>
              <w:t>SNR to achieve 70% of the peak rate</w:t>
            </w:r>
          </w:p>
        </w:tc>
      </w:tr>
      <w:tr w:rsidR="001071E6" w14:paraId="0C3D0F36" w14:textId="77777777" w:rsidTr="0097001B">
        <w:tc>
          <w:tcPr>
            <w:tcW w:w="635" w:type="pct"/>
          </w:tcPr>
          <w:p w14:paraId="138FB985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635" w:type="pct"/>
          </w:tcPr>
          <w:p w14:paraId="0BCCCDE1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606" w:type="pct"/>
          </w:tcPr>
          <w:p w14:paraId="4B02EACF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600" w:type="pct"/>
          </w:tcPr>
          <w:p w14:paraId="49F6D845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724" w:type="pct"/>
          </w:tcPr>
          <w:p w14:paraId="1DD3BD70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541" w:type="pct"/>
          </w:tcPr>
          <w:p w14:paraId="5F173A84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</w:t>
            </w:r>
          </w:p>
        </w:tc>
        <w:tc>
          <w:tcPr>
            <w:tcW w:w="659" w:type="pct"/>
          </w:tcPr>
          <w:p w14:paraId="192CC913" w14:textId="77777777" w:rsidR="001071E6" w:rsidRPr="00704A70" w:rsidRDefault="001071E6" w:rsidP="0097001B">
            <w:pPr>
              <w:pStyle w:val="TAC"/>
              <w:rPr>
                <w:rFonts w:eastAsia="DengXian"/>
                <w:highlight w:val="yellow"/>
                <w:lang w:eastAsia="zh-CN"/>
              </w:rPr>
            </w:pPr>
            <w:r w:rsidRPr="00704A70">
              <w:rPr>
                <w:highlight w:val="yellow"/>
                <w:lang w:eastAsia="zh-CN"/>
              </w:rPr>
              <w:t>16</w:t>
            </w:r>
          </w:p>
        </w:tc>
        <w:tc>
          <w:tcPr>
            <w:tcW w:w="600" w:type="pct"/>
          </w:tcPr>
          <w:p w14:paraId="662A9FB0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-11.1</w:t>
            </w:r>
          </w:p>
        </w:tc>
      </w:tr>
      <w:tr w:rsidR="001071E6" w14:paraId="24CBEC9C" w14:textId="77777777" w:rsidTr="0097001B">
        <w:tc>
          <w:tcPr>
            <w:tcW w:w="635" w:type="pct"/>
          </w:tcPr>
          <w:p w14:paraId="1D7D5027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635" w:type="pct"/>
          </w:tcPr>
          <w:p w14:paraId="6B78B139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606" w:type="pct"/>
          </w:tcPr>
          <w:p w14:paraId="1033B55F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600" w:type="pct"/>
          </w:tcPr>
          <w:p w14:paraId="2AC1B316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724" w:type="pct"/>
          </w:tcPr>
          <w:p w14:paraId="640027F6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541" w:type="pct"/>
          </w:tcPr>
          <w:p w14:paraId="7509E174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 w:rsidRPr="00421D24">
              <w:t>A16-2</w:t>
            </w:r>
          </w:p>
        </w:tc>
        <w:tc>
          <w:tcPr>
            <w:tcW w:w="659" w:type="pct"/>
          </w:tcPr>
          <w:p w14:paraId="171B1E39" w14:textId="77777777" w:rsidR="001071E6" w:rsidRPr="00704A70" w:rsidRDefault="001071E6" w:rsidP="0097001B">
            <w:pPr>
              <w:pStyle w:val="TAC"/>
              <w:rPr>
                <w:rFonts w:eastAsia="DengXian"/>
                <w:highlight w:val="yellow"/>
                <w:lang w:eastAsia="zh-CN"/>
              </w:rPr>
            </w:pPr>
            <w:r w:rsidRPr="00704A70">
              <w:rPr>
                <w:highlight w:val="yellow"/>
              </w:rPr>
              <w:t>16</w:t>
            </w:r>
          </w:p>
        </w:tc>
        <w:tc>
          <w:tcPr>
            <w:tcW w:w="600" w:type="pct"/>
          </w:tcPr>
          <w:p w14:paraId="06632696" w14:textId="77777777" w:rsidR="001071E6" w:rsidRDefault="001071E6" w:rsidP="0097001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-13.97</w:t>
            </w:r>
          </w:p>
        </w:tc>
      </w:tr>
    </w:tbl>
    <w:p w14:paraId="3E40E547" w14:textId="77777777" w:rsidR="001071E6" w:rsidRDefault="001071E6" w:rsidP="001071E6"/>
    <w:sectPr w:rsidR="001071E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8A1E" w14:textId="77777777" w:rsidR="00523273" w:rsidRDefault="00523273">
      <w:pPr>
        <w:spacing w:after="0"/>
      </w:pPr>
      <w:r>
        <w:separator/>
      </w:r>
    </w:p>
  </w:endnote>
  <w:endnote w:type="continuationSeparator" w:id="0">
    <w:p w14:paraId="158580DA" w14:textId="77777777" w:rsidR="00523273" w:rsidRDefault="00523273">
      <w:pPr>
        <w:spacing w:after="0"/>
      </w:pPr>
      <w:r>
        <w:continuationSeparator/>
      </w:r>
    </w:p>
  </w:endnote>
  <w:endnote w:type="continuationNotice" w:id="1">
    <w:p w14:paraId="2BCD5F52" w14:textId="77777777" w:rsidR="00523273" w:rsidRDefault="00523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6038" w14:textId="77777777" w:rsidR="00523273" w:rsidRDefault="00523273">
      <w:pPr>
        <w:spacing w:after="0"/>
      </w:pPr>
      <w:r>
        <w:separator/>
      </w:r>
    </w:p>
  </w:footnote>
  <w:footnote w:type="continuationSeparator" w:id="0">
    <w:p w14:paraId="7E94C4B3" w14:textId="77777777" w:rsidR="00523273" w:rsidRDefault="00523273">
      <w:pPr>
        <w:spacing w:after="0"/>
      </w:pPr>
      <w:r>
        <w:continuationSeparator/>
      </w:r>
    </w:p>
  </w:footnote>
  <w:footnote w:type="continuationNotice" w:id="1">
    <w:p w14:paraId="5413C32E" w14:textId="77777777" w:rsidR="00523273" w:rsidRDefault="005232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D209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3"/>
  </w:num>
  <w:num w:numId="3" w16cid:durableId="1116295525">
    <w:abstractNumId w:val="0"/>
  </w:num>
  <w:num w:numId="4" w16cid:durableId="1753355124">
    <w:abstractNumId w:val="22"/>
  </w:num>
  <w:num w:numId="5" w16cid:durableId="1167089196">
    <w:abstractNumId w:val="17"/>
  </w:num>
  <w:num w:numId="6" w16cid:durableId="148713702">
    <w:abstractNumId w:val="1"/>
  </w:num>
  <w:num w:numId="7" w16cid:durableId="1691757782">
    <w:abstractNumId w:val="11"/>
  </w:num>
  <w:num w:numId="8" w16cid:durableId="1504079375">
    <w:abstractNumId w:val="12"/>
  </w:num>
  <w:num w:numId="9" w16cid:durableId="1562475592">
    <w:abstractNumId w:val="18"/>
  </w:num>
  <w:num w:numId="10" w16cid:durableId="1586495837">
    <w:abstractNumId w:val="2"/>
  </w:num>
  <w:num w:numId="11" w16cid:durableId="606498397">
    <w:abstractNumId w:val="9"/>
  </w:num>
  <w:num w:numId="12" w16cid:durableId="1984920122">
    <w:abstractNumId w:val="10"/>
  </w:num>
  <w:num w:numId="13" w16cid:durableId="897939663">
    <w:abstractNumId w:val="15"/>
  </w:num>
  <w:num w:numId="14" w16cid:durableId="1862744158">
    <w:abstractNumId w:val="14"/>
  </w:num>
  <w:num w:numId="15" w16cid:durableId="372772538">
    <w:abstractNumId w:val="8"/>
  </w:num>
  <w:num w:numId="16" w16cid:durableId="1174997930">
    <w:abstractNumId w:val="20"/>
  </w:num>
  <w:num w:numId="17" w16cid:durableId="853960220">
    <w:abstractNumId w:val="4"/>
  </w:num>
  <w:num w:numId="18" w16cid:durableId="1733962113">
    <w:abstractNumId w:val="21"/>
  </w:num>
  <w:num w:numId="19" w16cid:durableId="1182089831">
    <w:abstractNumId w:val="5"/>
  </w:num>
  <w:num w:numId="20" w16cid:durableId="1183738398">
    <w:abstractNumId w:val="23"/>
  </w:num>
  <w:num w:numId="21" w16cid:durableId="54159048">
    <w:abstractNumId w:val="16"/>
  </w:num>
  <w:num w:numId="22" w16cid:durableId="1958609133">
    <w:abstractNumId w:val="6"/>
  </w:num>
  <w:num w:numId="23" w16cid:durableId="431168980">
    <w:abstractNumId w:val="3"/>
  </w:num>
  <w:num w:numId="24" w16cid:durableId="641421551">
    <w:abstractNumId w:val="7"/>
  </w:num>
  <w:num w:numId="25" w16cid:durableId="1550721612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AA1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1CD7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086"/>
    <w:rsid w:val="00045494"/>
    <w:rsid w:val="000456A6"/>
    <w:rsid w:val="0004582E"/>
    <w:rsid w:val="00045D0C"/>
    <w:rsid w:val="00045D98"/>
    <w:rsid w:val="00045E0B"/>
    <w:rsid w:val="000460C8"/>
    <w:rsid w:val="000460DE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4BD"/>
    <w:rsid w:val="00057513"/>
    <w:rsid w:val="000576F8"/>
    <w:rsid w:val="000579EF"/>
    <w:rsid w:val="00057A6E"/>
    <w:rsid w:val="00057C04"/>
    <w:rsid w:val="00057C46"/>
    <w:rsid w:val="00057C83"/>
    <w:rsid w:val="00057C9C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8A1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338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E8"/>
    <w:rsid w:val="000A7BFF"/>
    <w:rsid w:val="000B0497"/>
    <w:rsid w:val="000B04B5"/>
    <w:rsid w:val="000B0804"/>
    <w:rsid w:val="000B0ABA"/>
    <w:rsid w:val="000B0F93"/>
    <w:rsid w:val="000B10FD"/>
    <w:rsid w:val="000B1312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4CD"/>
    <w:rsid w:val="000D063F"/>
    <w:rsid w:val="000D06C8"/>
    <w:rsid w:val="000D0B41"/>
    <w:rsid w:val="000D151B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933"/>
    <w:rsid w:val="000D6A5E"/>
    <w:rsid w:val="000D7B74"/>
    <w:rsid w:val="000D7D30"/>
    <w:rsid w:val="000D7DAC"/>
    <w:rsid w:val="000E05B1"/>
    <w:rsid w:val="000E083C"/>
    <w:rsid w:val="000E09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4F55"/>
    <w:rsid w:val="000E5326"/>
    <w:rsid w:val="000E5640"/>
    <w:rsid w:val="000E5749"/>
    <w:rsid w:val="000E5AA9"/>
    <w:rsid w:val="000E5E0B"/>
    <w:rsid w:val="000E63D2"/>
    <w:rsid w:val="000E6567"/>
    <w:rsid w:val="000E69C2"/>
    <w:rsid w:val="000E71E4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75E"/>
    <w:rsid w:val="00105D83"/>
    <w:rsid w:val="00106338"/>
    <w:rsid w:val="0010699F"/>
    <w:rsid w:val="00106F0C"/>
    <w:rsid w:val="001071E6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48C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182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950"/>
    <w:rsid w:val="00144B2E"/>
    <w:rsid w:val="00144B91"/>
    <w:rsid w:val="00144CF6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21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6A18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43E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00E7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4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BE4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4B9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C09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A1F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3F4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2FF5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671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599"/>
    <w:rsid w:val="00237C77"/>
    <w:rsid w:val="00237ECB"/>
    <w:rsid w:val="002401F8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31F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309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01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C55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7B5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6D26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1E5F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8A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8E6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211"/>
    <w:rsid w:val="00312509"/>
    <w:rsid w:val="00312C82"/>
    <w:rsid w:val="003131C9"/>
    <w:rsid w:val="00313BE1"/>
    <w:rsid w:val="00313EBB"/>
    <w:rsid w:val="00313F2D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5F6"/>
    <w:rsid w:val="00322704"/>
    <w:rsid w:val="00322FDA"/>
    <w:rsid w:val="0032340B"/>
    <w:rsid w:val="00323BE3"/>
    <w:rsid w:val="00324249"/>
    <w:rsid w:val="003242F6"/>
    <w:rsid w:val="00324626"/>
    <w:rsid w:val="00324E06"/>
    <w:rsid w:val="0032505F"/>
    <w:rsid w:val="003259FC"/>
    <w:rsid w:val="00325E31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37146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04B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85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50B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E2D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7F3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6AC5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D3A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E4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7B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51E"/>
    <w:rsid w:val="00440710"/>
    <w:rsid w:val="00440D72"/>
    <w:rsid w:val="00441892"/>
    <w:rsid w:val="00441A50"/>
    <w:rsid w:val="00441D4B"/>
    <w:rsid w:val="00442120"/>
    <w:rsid w:val="00442980"/>
    <w:rsid w:val="00442C1B"/>
    <w:rsid w:val="00442E3A"/>
    <w:rsid w:val="004431E3"/>
    <w:rsid w:val="0044333C"/>
    <w:rsid w:val="00443917"/>
    <w:rsid w:val="00443C23"/>
    <w:rsid w:val="00444431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35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17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89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9C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683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33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715"/>
    <w:rsid w:val="004A5A5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C80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5CAB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692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432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241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5FE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52"/>
    <w:rsid w:val="00507372"/>
    <w:rsid w:val="0050770E"/>
    <w:rsid w:val="00507ABD"/>
    <w:rsid w:val="005104EE"/>
    <w:rsid w:val="005105CF"/>
    <w:rsid w:val="00510778"/>
    <w:rsid w:val="00510D7B"/>
    <w:rsid w:val="00511185"/>
    <w:rsid w:val="00511220"/>
    <w:rsid w:val="005115C3"/>
    <w:rsid w:val="00511EB5"/>
    <w:rsid w:val="00512415"/>
    <w:rsid w:val="00512741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6B7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273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559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78F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47EEF"/>
    <w:rsid w:val="005503D0"/>
    <w:rsid w:val="00550AE3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A27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CDA"/>
    <w:rsid w:val="00563F2D"/>
    <w:rsid w:val="005641A5"/>
    <w:rsid w:val="0056444E"/>
    <w:rsid w:val="005646FB"/>
    <w:rsid w:val="00564AAC"/>
    <w:rsid w:val="00564D66"/>
    <w:rsid w:val="00564EF0"/>
    <w:rsid w:val="0056514A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6E50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49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72A"/>
    <w:rsid w:val="005C1B6A"/>
    <w:rsid w:val="005C1E50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9ED"/>
    <w:rsid w:val="005D1BC6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3F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1DB"/>
    <w:rsid w:val="005D6717"/>
    <w:rsid w:val="005D6F6F"/>
    <w:rsid w:val="005D6FF4"/>
    <w:rsid w:val="005D72A6"/>
    <w:rsid w:val="005D7AEB"/>
    <w:rsid w:val="005D7CFC"/>
    <w:rsid w:val="005D7F1F"/>
    <w:rsid w:val="005E023A"/>
    <w:rsid w:val="005E099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18B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AC8"/>
    <w:rsid w:val="005F15A7"/>
    <w:rsid w:val="005F165F"/>
    <w:rsid w:val="005F1A15"/>
    <w:rsid w:val="005F295E"/>
    <w:rsid w:val="005F2D37"/>
    <w:rsid w:val="005F325F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5ADA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1FDF"/>
    <w:rsid w:val="00602189"/>
    <w:rsid w:val="006026D0"/>
    <w:rsid w:val="0060294B"/>
    <w:rsid w:val="006029BD"/>
    <w:rsid w:val="00602A92"/>
    <w:rsid w:val="00602C5A"/>
    <w:rsid w:val="00602DD6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0D"/>
    <w:rsid w:val="00606C51"/>
    <w:rsid w:val="00606C7A"/>
    <w:rsid w:val="00606DCA"/>
    <w:rsid w:val="0060716B"/>
    <w:rsid w:val="0060735E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667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3F7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1F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9A5"/>
    <w:rsid w:val="00642A4F"/>
    <w:rsid w:val="00642A57"/>
    <w:rsid w:val="00643740"/>
    <w:rsid w:val="00643B28"/>
    <w:rsid w:val="00643D0A"/>
    <w:rsid w:val="00643F9A"/>
    <w:rsid w:val="006446ED"/>
    <w:rsid w:val="00644880"/>
    <w:rsid w:val="00644EFC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295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D4A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894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D8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ECB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71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4CB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4FB5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92A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CC4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3CA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A70"/>
    <w:rsid w:val="00704FB9"/>
    <w:rsid w:val="0070557D"/>
    <w:rsid w:val="00705BA2"/>
    <w:rsid w:val="00706A23"/>
    <w:rsid w:val="00706A70"/>
    <w:rsid w:val="00706B70"/>
    <w:rsid w:val="00707027"/>
    <w:rsid w:val="00707073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7E7"/>
    <w:rsid w:val="00723A52"/>
    <w:rsid w:val="00723A5B"/>
    <w:rsid w:val="00723EDA"/>
    <w:rsid w:val="0072473E"/>
    <w:rsid w:val="00724A42"/>
    <w:rsid w:val="007254AB"/>
    <w:rsid w:val="00725884"/>
    <w:rsid w:val="00725CEA"/>
    <w:rsid w:val="00726683"/>
    <w:rsid w:val="0072683D"/>
    <w:rsid w:val="00726850"/>
    <w:rsid w:val="00726F9F"/>
    <w:rsid w:val="00727287"/>
    <w:rsid w:val="00727544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4F8A"/>
    <w:rsid w:val="00734FE2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54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1CB"/>
    <w:rsid w:val="0074563A"/>
    <w:rsid w:val="00745ACC"/>
    <w:rsid w:val="00745AE2"/>
    <w:rsid w:val="00745E7A"/>
    <w:rsid w:val="00746AD4"/>
    <w:rsid w:val="00746B3C"/>
    <w:rsid w:val="007470DB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207"/>
    <w:rsid w:val="007673AF"/>
    <w:rsid w:val="00767D8E"/>
    <w:rsid w:val="007700A6"/>
    <w:rsid w:val="007705B6"/>
    <w:rsid w:val="00770A9C"/>
    <w:rsid w:val="007714CB"/>
    <w:rsid w:val="007714FB"/>
    <w:rsid w:val="00771681"/>
    <w:rsid w:val="00771AC6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1C7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3FE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0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B7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97B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9F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7D3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2F09"/>
    <w:rsid w:val="00803400"/>
    <w:rsid w:val="00803520"/>
    <w:rsid w:val="00804486"/>
    <w:rsid w:val="00804551"/>
    <w:rsid w:val="00804773"/>
    <w:rsid w:val="0080485A"/>
    <w:rsid w:val="00804937"/>
    <w:rsid w:val="00804DA0"/>
    <w:rsid w:val="0080515E"/>
    <w:rsid w:val="008051E1"/>
    <w:rsid w:val="008054EE"/>
    <w:rsid w:val="00805723"/>
    <w:rsid w:val="00805F9E"/>
    <w:rsid w:val="008061C4"/>
    <w:rsid w:val="00806585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720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17E2A"/>
    <w:rsid w:val="00820173"/>
    <w:rsid w:val="00820304"/>
    <w:rsid w:val="00820D17"/>
    <w:rsid w:val="00820E5E"/>
    <w:rsid w:val="00821225"/>
    <w:rsid w:val="008219B8"/>
    <w:rsid w:val="00821DE9"/>
    <w:rsid w:val="00821E10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A77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689"/>
    <w:rsid w:val="008338AF"/>
    <w:rsid w:val="0083393F"/>
    <w:rsid w:val="0083433F"/>
    <w:rsid w:val="0083455C"/>
    <w:rsid w:val="00834855"/>
    <w:rsid w:val="008349F7"/>
    <w:rsid w:val="00835FA7"/>
    <w:rsid w:val="0083653F"/>
    <w:rsid w:val="0083655E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024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A8F"/>
    <w:rsid w:val="00890B2C"/>
    <w:rsid w:val="00890D13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CC1"/>
    <w:rsid w:val="00896DD7"/>
    <w:rsid w:val="00896F9C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841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205"/>
    <w:rsid w:val="008D3835"/>
    <w:rsid w:val="008D3A1C"/>
    <w:rsid w:val="008D4EB4"/>
    <w:rsid w:val="008D5204"/>
    <w:rsid w:val="008D5F3D"/>
    <w:rsid w:val="008D6238"/>
    <w:rsid w:val="008D6B54"/>
    <w:rsid w:val="008D6E67"/>
    <w:rsid w:val="008D6F4D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25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7"/>
    <w:rsid w:val="008F589C"/>
    <w:rsid w:val="008F6071"/>
    <w:rsid w:val="008F633B"/>
    <w:rsid w:val="008F6B5A"/>
    <w:rsid w:val="008F6DD7"/>
    <w:rsid w:val="008F7651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100E1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AA9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083"/>
    <w:rsid w:val="009542D3"/>
    <w:rsid w:val="0095470F"/>
    <w:rsid w:val="00954ACF"/>
    <w:rsid w:val="00954DC3"/>
    <w:rsid w:val="00954E5A"/>
    <w:rsid w:val="00954FEA"/>
    <w:rsid w:val="00955827"/>
    <w:rsid w:val="009558A9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0840"/>
    <w:rsid w:val="00961564"/>
    <w:rsid w:val="0096195D"/>
    <w:rsid w:val="00961C18"/>
    <w:rsid w:val="00961CDB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72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C50"/>
    <w:rsid w:val="00985F0A"/>
    <w:rsid w:val="00985FEA"/>
    <w:rsid w:val="00986370"/>
    <w:rsid w:val="009867D2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9E"/>
    <w:rsid w:val="009A14A0"/>
    <w:rsid w:val="009A167F"/>
    <w:rsid w:val="009A19BA"/>
    <w:rsid w:val="009A1A75"/>
    <w:rsid w:val="009A2174"/>
    <w:rsid w:val="009A2242"/>
    <w:rsid w:val="009A22A6"/>
    <w:rsid w:val="009A2654"/>
    <w:rsid w:val="009A26E4"/>
    <w:rsid w:val="009A27B0"/>
    <w:rsid w:val="009A3C26"/>
    <w:rsid w:val="009A3EA3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D2E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E"/>
    <w:rsid w:val="009C1318"/>
    <w:rsid w:val="009C1444"/>
    <w:rsid w:val="009C15C5"/>
    <w:rsid w:val="009C15F6"/>
    <w:rsid w:val="009C18AC"/>
    <w:rsid w:val="009C1920"/>
    <w:rsid w:val="009C1A83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6E78"/>
    <w:rsid w:val="009C70FE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11"/>
    <w:rsid w:val="009D1147"/>
    <w:rsid w:val="009D181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4F3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2A2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1D72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B8"/>
    <w:rsid w:val="00A02AD5"/>
    <w:rsid w:val="00A02D67"/>
    <w:rsid w:val="00A02E20"/>
    <w:rsid w:val="00A0349E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48E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021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4A7"/>
    <w:rsid w:val="00A57569"/>
    <w:rsid w:val="00A5763F"/>
    <w:rsid w:val="00A5789E"/>
    <w:rsid w:val="00A578A4"/>
    <w:rsid w:val="00A57A6A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E84"/>
    <w:rsid w:val="00A710DB"/>
    <w:rsid w:val="00A71678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01B"/>
    <w:rsid w:val="00A775CE"/>
    <w:rsid w:val="00A77772"/>
    <w:rsid w:val="00A777E2"/>
    <w:rsid w:val="00A77C71"/>
    <w:rsid w:val="00A8007F"/>
    <w:rsid w:val="00A8023E"/>
    <w:rsid w:val="00A80877"/>
    <w:rsid w:val="00A80984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67F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4DB"/>
    <w:rsid w:val="00A97567"/>
    <w:rsid w:val="00A9781E"/>
    <w:rsid w:val="00A97870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1F6"/>
    <w:rsid w:val="00AD7264"/>
    <w:rsid w:val="00AD74E2"/>
    <w:rsid w:val="00AD7563"/>
    <w:rsid w:val="00AD771A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5C0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E05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74F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A8"/>
    <w:rsid w:val="00B109EC"/>
    <w:rsid w:val="00B10A4C"/>
    <w:rsid w:val="00B11359"/>
    <w:rsid w:val="00B113F0"/>
    <w:rsid w:val="00B114B7"/>
    <w:rsid w:val="00B11B58"/>
    <w:rsid w:val="00B1243E"/>
    <w:rsid w:val="00B12982"/>
    <w:rsid w:val="00B12C06"/>
    <w:rsid w:val="00B12D8D"/>
    <w:rsid w:val="00B13266"/>
    <w:rsid w:val="00B13398"/>
    <w:rsid w:val="00B135A4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2BF"/>
    <w:rsid w:val="00B22F1A"/>
    <w:rsid w:val="00B232C5"/>
    <w:rsid w:val="00B23967"/>
    <w:rsid w:val="00B24461"/>
    <w:rsid w:val="00B24F45"/>
    <w:rsid w:val="00B25003"/>
    <w:rsid w:val="00B25123"/>
    <w:rsid w:val="00B252D7"/>
    <w:rsid w:val="00B2543F"/>
    <w:rsid w:val="00B2554B"/>
    <w:rsid w:val="00B25659"/>
    <w:rsid w:val="00B25748"/>
    <w:rsid w:val="00B2591C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40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0480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5BB"/>
    <w:rsid w:val="00B55B3E"/>
    <w:rsid w:val="00B55CC1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014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CE6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EEA"/>
    <w:rsid w:val="00BA104A"/>
    <w:rsid w:val="00BA11C7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DC8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842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8D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1B4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3FC7"/>
    <w:rsid w:val="00BD4115"/>
    <w:rsid w:val="00BD4430"/>
    <w:rsid w:val="00BD455D"/>
    <w:rsid w:val="00BD4639"/>
    <w:rsid w:val="00BD469B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411"/>
    <w:rsid w:val="00BF362D"/>
    <w:rsid w:val="00BF374E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979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F9"/>
    <w:rsid w:val="00C218B1"/>
    <w:rsid w:val="00C218F5"/>
    <w:rsid w:val="00C21A0C"/>
    <w:rsid w:val="00C21C86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3C3"/>
    <w:rsid w:val="00C3447C"/>
    <w:rsid w:val="00C34899"/>
    <w:rsid w:val="00C348CA"/>
    <w:rsid w:val="00C3501A"/>
    <w:rsid w:val="00C355C6"/>
    <w:rsid w:val="00C36260"/>
    <w:rsid w:val="00C36F56"/>
    <w:rsid w:val="00C36FA0"/>
    <w:rsid w:val="00C36FAC"/>
    <w:rsid w:val="00C372B6"/>
    <w:rsid w:val="00C374D4"/>
    <w:rsid w:val="00C37569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86B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06D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D8"/>
    <w:rsid w:val="00C616FE"/>
    <w:rsid w:val="00C617C7"/>
    <w:rsid w:val="00C62148"/>
    <w:rsid w:val="00C62389"/>
    <w:rsid w:val="00C626B8"/>
    <w:rsid w:val="00C627A3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C98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878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C7E"/>
    <w:rsid w:val="00C97F6F"/>
    <w:rsid w:val="00C97F7A"/>
    <w:rsid w:val="00CA09D1"/>
    <w:rsid w:val="00CA0ECB"/>
    <w:rsid w:val="00CA1390"/>
    <w:rsid w:val="00CA1438"/>
    <w:rsid w:val="00CA1702"/>
    <w:rsid w:val="00CA1D1E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7DC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97F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918"/>
    <w:rsid w:val="00D00C1D"/>
    <w:rsid w:val="00D00D79"/>
    <w:rsid w:val="00D01035"/>
    <w:rsid w:val="00D0124F"/>
    <w:rsid w:val="00D012AE"/>
    <w:rsid w:val="00D0151A"/>
    <w:rsid w:val="00D01CB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6F22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85B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B42"/>
    <w:rsid w:val="00D40E82"/>
    <w:rsid w:val="00D41153"/>
    <w:rsid w:val="00D413E1"/>
    <w:rsid w:val="00D41487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77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38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2F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B48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6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5CD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343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BF7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AAC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B81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5D9A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184"/>
    <w:rsid w:val="00DF4696"/>
    <w:rsid w:val="00DF4D63"/>
    <w:rsid w:val="00DF4ED9"/>
    <w:rsid w:val="00DF52FE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83E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2E4D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980"/>
    <w:rsid w:val="00E14D7B"/>
    <w:rsid w:val="00E14EAA"/>
    <w:rsid w:val="00E14EF4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28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DE0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3CA"/>
    <w:rsid w:val="00E70796"/>
    <w:rsid w:val="00E70BE5"/>
    <w:rsid w:val="00E70C1F"/>
    <w:rsid w:val="00E70E66"/>
    <w:rsid w:val="00E712B6"/>
    <w:rsid w:val="00E71EE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0DD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9E0"/>
    <w:rsid w:val="00E85C58"/>
    <w:rsid w:val="00E85FB7"/>
    <w:rsid w:val="00E86108"/>
    <w:rsid w:val="00E866F9"/>
    <w:rsid w:val="00E868E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2155"/>
    <w:rsid w:val="00E930E4"/>
    <w:rsid w:val="00E9315A"/>
    <w:rsid w:val="00E9325B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51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2DC2"/>
    <w:rsid w:val="00EA3360"/>
    <w:rsid w:val="00EA36EB"/>
    <w:rsid w:val="00EA3B17"/>
    <w:rsid w:val="00EA3E16"/>
    <w:rsid w:val="00EA3F9F"/>
    <w:rsid w:val="00EA4425"/>
    <w:rsid w:val="00EA4FA2"/>
    <w:rsid w:val="00EA5178"/>
    <w:rsid w:val="00EA541A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3AD"/>
    <w:rsid w:val="00EE46AD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96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667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9D1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372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18"/>
    <w:rsid w:val="00F71C58"/>
    <w:rsid w:val="00F7205F"/>
    <w:rsid w:val="00F721D4"/>
    <w:rsid w:val="00F72CD5"/>
    <w:rsid w:val="00F731EC"/>
    <w:rsid w:val="00F73246"/>
    <w:rsid w:val="00F7338A"/>
    <w:rsid w:val="00F733EA"/>
    <w:rsid w:val="00F73ABB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A46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572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0B4"/>
    <w:rsid w:val="00FA6684"/>
    <w:rsid w:val="00FA68C7"/>
    <w:rsid w:val="00FA6D28"/>
    <w:rsid w:val="00FB058C"/>
    <w:rsid w:val="00FB1121"/>
    <w:rsid w:val="00FB13A6"/>
    <w:rsid w:val="00FB175C"/>
    <w:rsid w:val="00FB209F"/>
    <w:rsid w:val="00FB228B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6AE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0E8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141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43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704A70"/>
    <w:pPr>
      <w:keepNext/>
      <w:keepLines/>
      <w:numPr>
        <w:numId w:val="2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54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543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80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6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23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6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32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8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7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8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3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7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12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4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9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9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5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8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2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0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1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3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5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4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4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9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4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6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8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19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9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9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2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5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9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9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8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86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6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9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5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8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4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0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7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3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3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5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1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0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1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5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2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8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9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6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1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9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2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5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6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2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3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43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3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3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7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0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8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4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6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0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1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41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4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8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3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6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98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8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6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2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95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3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7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8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3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2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1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2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26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0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3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9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0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0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7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8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8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8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5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4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1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4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2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8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84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9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9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4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1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4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4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5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5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74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4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9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5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2026-01-30T04:00:00Z</dcterms:created>
  <dcterms:modified xsi:type="dcterms:W3CDTF">2026-01-30T12:06:00Z</dcterms:modified>
</cp:coreProperties>
</file>